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FED29" w14:textId="77777777" w:rsidR="00E016DC" w:rsidRDefault="00E016DC" w:rsidP="00E016DC">
      <w:pPr>
        <w:jc w:val="center"/>
      </w:pPr>
      <w:r w:rsidRPr="00E016DC">
        <w:rPr>
          <w:b/>
          <w:bCs/>
        </w:rPr>
        <w:t>Obowiązek informacyjny RODO</w:t>
      </w:r>
      <w:r w:rsidRPr="00E016DC">
        <w:t xml:space="preserve"> </w:t>
      </w:r>
    </w:p>
    <w:p w14:paraId="7EDA18B4" w14:textId="77777777" w:rsidR="00E016DC" w:rsidRPr="00E016DC" w:rsidRDefault="00E016DC" w:rsidP="00E016DC">
      <w:pPr>
        <w:spacing w:after="0"/>
        <w:jc w:val="center"/>
        <w:rPr>
          <w:b/>
          <w:bCs/>
        </w:rPr>
      </w:pPr>
      <w:r>
        <w:rPr>
          <w:b/>
          <w:bCs/>
        </w:rPr>
        <w:t>d</w:t>
      </w:r>
      <w:r w:rsidRPr="00E016DC">
        <w:rPr>
          <w:b/>
          <w:bCs/>
        </w:rPr>
        <w:t>otycząc</w:t>
      </w:r>
      <w:r w:rsidR="009972B7">
        <w:rPr>
          <w:b/>
          <w:bCs/>
        </w:rPr>
        <w:t>y</w:t>
      </w:r>
      <w:r w:rsidRPr="00E016DC">
        <w:rPr>
          <w:b/>
          <w:bCs/>
        </w:rPr>
        <w:t xml:space="preserve"> danych osobowych osób ubiegających się o zapewnienie dostępności</w:t>
      </w:r>
    </w:p>
    <w:p w14:paraId="0FF2B74A" w14:textId="77777777" w:rsidR="00E016DC" w:rsidRPr="00E016DC" w:rsidRDefault="00E016DC" w:rsidP="00E016DC">
      <w:pPr>
        <w:spacing w:after="0"/>
        <w:jc w:val="center"/>
        <w:rPr>
          <w:b/>
          <w:bCs/>
        </w:rPr>
      </w:pPr>
      <w:r w:rsidRPr="00E016DC">
        <w:rPr>
          <w:b/>
          <w:bCs/>
        </w:rPr>
        <w:t>architektonicznej lub informacyjno-komunikacyjnej lub zgłaszających brak dostępności</w:t>
      </w:r>
    </w:p>
    <w:p w14:paraId="6D6E5C22" w14:textId="77777777" w:rsidR="00E016DC" w:rsidRPr="00E016DC" w:rsidRDefault="00E016DC" w:rsidP="00E016DC">
      <w:pPr>
        <w:spacing w:after="0"/>
        <w:jc w:val="center"/>
        <w:rPr>
          <w:b/>
          <w:bCs/>
        </w:rPr>
      </w:pPr>
      <w:r w:rsidRPr="00E016DC">
        <w:rPr>
          <w:b/>
          <w:bCs/>
        </w:rPr>
        <w:t>architektonicznej lub informacyjno-komunikacyjnej, a także osób ubiegających się</w:t>
      </w:r>
    </w:p>
    <w:p w14:paraId="3DD184C7" w14:textId="77777777" w:rsidR="00E016DC" w:rsidRDefault="00E016DC" w:rsidP="00E016DC">
      <w:pPr>
        <w:spacing w:after="0"/>
        <w:jc w:val="center"/>
        <w:rPr>
          <w:b/>
          <w:bCs/>
        </w:rPr>
      </w:pPr>
      <w:r w:rsidRPr="00E016DC">
        <w:rPr>
          <w:b/>
          <w:bCs/>
        </w:rPr>
        <w:t xml:space="preserve">o zapewnienie dostępności cyfrowej </w:t>
      </w:r>
    </w:p>
    <w:p w14:paraId="29DFAD05" w14:textId="77777777" w:rsidR="00E016DC" w:rsidRPr="00E016DC" w:rsidRDefault="00E016DC" w:rsidP="00E016DC">
      <w:pPr>
        <w:spacing w:after="0"/>
        <w:jc w:val="center"/>
        <w:rPr>
          <w:b/>
          <w:bCs/>
        </w:rPr>
      </w:pPr>
    </w:p>
    <w:p w14:paraId="04FD73C9" w14:textId="77777777" w:rsidR="00E016DC" w:rsidRPr="003D7004" w:rsidRDefault="00E016DC" w:rsidP="00E016DC">
      <w:pPr>
        <w:jc w:val="both"/>
        <w:rPr>
          <w:i/>
          <w:iCs/>
          <w:sz w:val="20"/>
          <w:szCs w:val="20"/>
        </w:rPr>
      </w:pPr>
      <w:r w:rsidRPr="003D7004">
        <w:rPr>
          <w:i/>
          <w:iCs/>
          <w:sz w:val="20"/>
          <w:szCs w:val="20"/>
        </w:rPr>
        <w:t xml:space="preserve">Zgodnie z art. 13 ust. 1 i 2 oraz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  – zwanego dalej RODO) (Dz. U. UE. L. z 2016 r. Nr 119, str. 1 z </w:t>
      </w:r>
      <w:proofErr w:type="spellStart"/>
      <w:r w:rsidRPr="003D7004">
        <w:rPr>
          <w:i/>
          <w:iCs/>
          <w:sz w:val="20"/>
          <w:szCs w:val="20"/>
        </w:rPr>
        <w:t>późn</w:t>
      </w:r>
      <w:proofErr w:type="spellEnd"/>
      <w:r w:rsidRPr="003D7004">
        <w:rPr>
          <w:i/>
          <w:iCs/>
          <w:sz w:val="20"/>
          <w:szCs w:val="20"/>
        </w:rPr>
        <w:t xml:space="preserve">. </w:t>
      </w:r>
      <w:proofErr w:type="spellStart"/>
      <w:r w:rsidRPr="003D7004">
        <w:rPr>
          <w:i/>
          <w:iCs/>
          <w:sz w:val="20"/>
          <w:szCs w:val="20"/>
        </w:rPr>
        <w:t>zm</w:t>
      </w:r>
      <w:proofErr w:type="spellEnd"/>
      <w:r w:rsidRPr="003D7004">
        <w:rPr>
          <w:i/>
          <w:iCs/>
          <w:sz w:val="20"/>
          <w:szCs w:val="20"/>
        </w:rPr>
        <w:t>) informujemy, że:</w:t>
      </w:r>
    </w:p>
    <w:p w14:paraId="0A4F86C4" w14:textId="77777777" w:rsidR="006C3416" w:rsidRPr="004B384A" w:rsidRDefault="006C3416" w:rsidP="006C3416">
      <w:pPr>
        <w:numPr>
          <w:ilvl w:val="0"/>
          <w:numId w:val="1"/>
        </w:numPr>
        <w:autoSpaceDN w:val="0"/>
        <w:contextualSpacing/>
        <w:jc w:val="both"/>
        <w:rPr>
          <w:rFonts w:cs="Calibri"/>
          <w:sz w:val="20"/>
          <w:szCs w:val="20"/>
        </w:rPr>
      </w:pPr>
      <w:r w:rsidRPr="004B384A">
        <w:rPr>
          <w:rFonts w:eastAsia="Times New Roman" w:cs="Calibri"/>
          <w:sz w:val="20"/>
          <w:szCs w:val="20"/>
        </w:rPr>
        <w:t xml:space="preserve">Administratorem danych osobowych </w:t>
      </w:r>
      <w:bookmarkStart w:id="0" w:name="_Hlk84171822"/>
      <w:r w:rsidRPr="004B384A">
        <w:rPr>
          <w:rFonts w:eastAsia="Times New Roman" w:cs="Calibri"/>
          <w:sz w:val="20"/>
          <w:szCs w:val="20"/>
        </w:rPr>
        <w:t xml:space="preserve">jest </w:t>
      </w:r>
      <w:bookmarkEnd w:id="0"/>
      <w:r w:rsidR="004B384A" w:rsidRPr="004B384A">
        <w:rPr>
          <w:rFonts w:cs="Calibri"/>
          <w:sz w:val="20"/>
          <w:szCs w:val="20"/>
        </w:rPr>
        <w:t>Miejski Ośrodek Sportu i Rekreacji w Kętrzynie</w:t>
      </w:r>
      <w:r w:rsidRPr="004B384A">
        <w:rPr>
          <w:rFonts w:cs="Calibri"/>
          <w:sz w:val="20"/>
          <w:szCs w:val="20"/>
        </w:rPr>
        <w:t xml:space="preserve"> zwan</w:t>
      </w:r>
      <w:r w:rsidR="004B384A" w:rsidRPr="004B384A">
        <w:rPr>
          <w:rFonts w:cs="Calibri"/>
          <w:sz w:val="20"/>
          <w:szCs w:val="20"/>
        </w:rPr>
        <w:t>y</w:t>
      </w:r>
      <w:r w:rsidRPr="004B384A">
        <w:rPr>
          <w:rFonts w:cs="Calibri"/>
          <w:sz w:val="20"/>
          <w:szCs w:val="20"/>
        </w:rPr>
        <w:t xml:space="preserve"> dalej Administratorem. </w:t>
      </w:r>
    </w:p>
    <w:p w14:paraId="27F1CF24" w14:textId="24AC7CCA" w:rsidR="006C3416" w:rsidRPr="009972B7" w:rsidRDefault="006C3416" w:rsidP="00BD716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6C3416">
        <w:rPr>
          <w:rFonts w:cs="Calibri"/>
          <w:sz w:val="20"/>
          <w:szCs w:val="20"/>
        </w:rPr>
        <w:t xml:space="preserve">Administrator wyznaczył inspektora ochrony danych osobowych, z którym może się Pan/Pani kontaktować pod adresem e-mail: </w:t>
      </w:r>
      <w:hyperlink r:id="rId5" w:history="1">
        <w:r w:rsidR="00BD716A" w:rsidRPr="00B95D8B">
          <w:rPr>
            <w:rStyle w:val="Hipercze"/>
            <w:rFonts w:cs="Calibri"/>
            <w:sz w:val="20"/>
            <w:szCs w:val="20"/>
          </w:rPr>
          <w:t>iod.r.andrzejewski@szkoleniaprawnicze.com.pl</w:t>
        </w:r>
      </w:hyperlink>
      <w:r w:rsidR="00BD716A">
        <w:rPr>
          <w:rFonts w:cs="Calibri"/>
          <w:sz w:val="20"/>
          <w:szCs w:val="20"/>
        </w:rPr>
        <w:t xml:space="preserve"> l</w:t>
      </w:r>
      <w:bookmarkStart w:id="1" w:name="_GoBack"/>
      <w:bookmarkEnd w:id="1"/>
      <w:r w:rsidRPr="006C3416">
        <w:rPr>
          <w:rFonts w:cs="Calibri"/>
          <w:sz w:val="20"/>
          <w:szCs w:val="20"/>
        </w:rPr>
        <w:t xml:space="preserve">ub pisemnie na adres Administratora. </w:t>
      </w:r>
    </w:p>
    <w:p w14:paraId="02A46BED" w14:textId="77777777" w:rsidR="00E016DC" w:rsidRPr="009972B7" w:rsidRDefault="00E016DC" w:rsidP="00E016DC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sz w:val="20"/>
          <w:szCs w:val="20"/>
        </w:rPr>
        <w:t>Cele przetwarzania danych osobowych oraz podstawa prawna przetwarzania</w:t>
      </w:r>
    </w:p>
    <w:p w14:paraId="78CD2063" w14:textId="77777777" w:rsidR="00E016DC" w:rsidRPr="009972B7" w:rsidRDefault="00E016DC" w:rsidP="003D7004">
      <w:pPr>
        <w:spacing w:after="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Dane osobowe będą przetwarzane </w:t>
      </w:r>
      <w:r w:rsidR="006C3416" w:rsidRPr="009972B7">
        <w:rPr>
          <w:sz w:val="20"/>
          <w:szCs w:val="20"/>
        </w:rPr>
        <w:t xml:space="preserve">w celu </w:t>
      </w:r>
      <w:r w:rsidRPr="009972B7">
        <w:rPr>
          <w:sz w:val="20"/>
          <w:szCs w:val="20"/>
        </w:rPr>
        <w:t>wypełnienia obowiązku prawnego ciążącego na administratorze w związku z realizacją zadań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z zakresu zapewnienia dostępności architektonicznej lub informacyjno-komunikacyjnej oraz dostępności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cyfrowej osobom ze szczególnymi potrzebami, w tym realizacji wniosków o zapewnienie dostępności</w:t>
      </w:r>
      <w:r w:rsidR="009972B7" w:rsidRPr="009972B7">
        <w:rPr>
          <w:sz w:val="20"/>
          <w:szCs w:val="20"/>
        </w:rPr>
        <w:t xml:space="preserve">. </w:t>
      </w:r>
    </w:p>
    <w:p w14:paraId="70606622" w14:textId="77777777" w:rsidR="00E016DC" w:rsidRPr="009972B7" w:rsidRDefault="00E016DC" w:rsidP="009972B7">
      <w:pPr>
        <w:spacing w:after="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Podstawę prawną przetwarzania danych stanowi art. 6 ust. 1 </w:t>
      </w:r>
      <w:r w:rsidR="009972B7" w:rsidRPr="009972B7">
        <w:rPr>
          <w:sz w:val="20"/>
          <w:szCs w:val="20"/>
        </w:rPr>
        <w:t xml:space="preserve">lit. </w:t>
      </w:r>
      <w:r w:rsidRPr="009972B7">
        <w:rPr>
          <w:sz w:val="20"/>
          <w:szCs w:val="20"/>
        </w:rPr>
        <w:t>c RODO w związku z ustawą z dnia 19 lipca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2019 r. o zapewnieniu dostępności osobom ze szczególnymi potrzebami, ustawą z dnia 4 kwietnia 2019 r.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o dostępności cyfrowej stron internetowych i aplikacji mobilnych podmiotów publicznych, a także ustawą</w:t>
      </w:r>
      <w:r w:rsidR="006C3416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z dnia 14 czerwca 1960 r. Kodeks postępowania administracyjnego</w:t>
      </w:r>
      <w:r w:rsidR="006C3416" w:rsidRPr="009972B7">
        <w:rPr>
          <w:sz w:val="20"/>
          <w:szCs w:val="20"/>
        </w:rPr>
        <w:t xml:space="preserve">, innymi właściwymi przepisami szczególnymi. </w:t>
      </w:r>
    </w:p>
    <w:p w14:paraId="3D3B13F9" w14:textId="77777777" w:rsidR="00E016DC" w:rsidRPr="009972B7" w:rsidRDefault="00E016DC" w:rsidP="009972B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9972B7">
        <w:rPr>
          <w:sz w:val="20"/>
          <w:szCs w:val="20"/>
        </w:rPr>
        <w:t>Informacje o odbiorcach danych osobowych lub o kategoriach odbiorców</w:t>
      </w:r>
    </w:p>
    <w:p w14:paraId="1E7A0768" w14:textId="77777777" w:rsidR="006C3416" w:rsidRPr="009972B7" w:rsidRDefault="006C3416" w:rsidP="006C3416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rFonts w:cs="Calibr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4A7AF35A" w14:textId="77777777" w:rsidR="006C3416" w:rsidRPr="009972B7" w:rsidRDefault="006C3416" w:rsidP="006C3416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rFonts w:cs="Calibri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69D6A3FA" w14:textId="77777777" w:rsidR="006C3416" w:rsidRPr="009972B7" w:rsidRDefault="006C3416" w:rsidP="006C3416">
      <w:pPr>
        <w:widowControl w:val="0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9972B7">
        <w:rPr>
          <w:rFonts w:cs="Calibri"/>
          <w:sz w:val="20"/>
          <w:szCs w:val="20"/>
        </w:rPr>
        <w:t>inni odbiorcy, którym są udostępnianie dane osobowe, np. obsługa prawna</w:t>
      </w:r>
      <w:r w:rsidR="00BC1E1D">
        <w:rPr>
          <w:rFonts w:cs="Calibri"/>
          <w:sz w:val="20"/>
          <w:szCs w:val="20"/>
        </w:rPr>
        <w:t xml:space="preserve">. </w:t>
      </w:r>
    </w:p>
    <w:p w14:paraId="6A5D9751" w14:textId="77777777" w:rsidR="006C3416" w:rsidRPr="009972B7" w:rsidRDefault="00E016DC" w:rsidP="00E016DC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 Państwa dane osobowe nie będą przekazywane do państwa trzeciego lub organizacji międzynarodowej.</w:t>
      </w:r>
    </w:p>
    <w:p w14:paraId="2382F50A" w14:textId="77777777" w:rsidR="002F3511" w:rsidRPr="009972B7" w:rsidRDefault="00E016DC" w:rsidP="00514A53">
      <w:pPr>
        <w:pStyle w:val="Akapitzlist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>Okres, przez który dane osobowe będą przechowywane, lub kryteria ustalania tego okresu</w:t>
      </w:r>
    </w:p>
    <w:p w14:paraId="71FF48B6" w14:textId="77777777" w:rsidR="002F3511" w:rsidRPr="009972B7" w:rsidRDefault="006C3416" w:rsidP="002B673D">
      <w:pPr>
        <w:pStyle w:val="Akapitzlist"/>
        <w:spacing w:after="0"/>
        <w:ind w:left="36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 xml:space="preserve">Dane będą </w:t>
      </w:r>
      <w:r w:rsidR="00514A53" w:rsidRPr="009972B7">
        <w:rPr>
          <w:sz w:val="20"/>
          <w:szCs w:val="20"/>
        </w:rPr>
        <w:t>przetwarzane</w:t>
      </w:r>
      <w:r w:rsidRPr="009972B7">
        <w:rPr>
          <w:sz w:val="20"/>
          <w:szCs w:val="20"/>
        </w:rPr>
        <w:t xml:space="preserve"> przez</w:t>
      </w:r>
      <w:r w:rsidR="00E016DC" w:rsidRPr="009972B7">
        <w:rPr>
          <w:sz w:val="20"/>
          <w:szCs w:val="20"/>
        </w:rPr>
        <w:t xml:space="preserve"> okres niezbędny dla realizacji celu</w:t>
      </w:r>
      <w:r w:rsidRPr="009972B7">
        <w:rPr>
          <w:sz w:val="20"/>
          <w:szCs w:val="20"/>
        </w:rPr>
        <w:t xml:space="preserve"> </w:t>
      </w:r>
      <w:r w:rsidR="00E016DC" w:rsidRPr="009972B7">
        <w:rPr>
          <w:sz w:val="20"/>
          <w:szCs w:val="20"/>
        </w:rPr>
        <w:t>wskazanego w pkt. 3, a następnie dokumentacja będzie archiwizowana przez okres wskazany w Jednolitym</w:t>
      </w:r>
      <w:r w:rsidR="002B673D">
        <w:rPr>
          <w:sz w:val="20"/>
          <w:szCs w:val="20"/>
        </w:rPr>
        <w:t xml:space="preserve"> </w:t>
      </w:r>
      <w:r w:rsidR="00E016DC" w:rsidRPr="009972B7">
        <w:rPr>
          <w:sz w:val="20"/>
          <w:szCs w:val="20"/>
        </w:rPr>
        <w:t xml:space="preserve">Rzeczowym Wykazie Akt, który </w:t>
      </w:r>
      <w:r w:rsidR="00514A53" w:rsidRPr="009972B7">
        <w:rPr>
          <w:sz w:val="20"/>
          <w:szCs w:val="20"/>
        </w:rPr>
        <w:t>Administrator</w:t>
      </w:r>
      <w:r w:rsidRPr="009972B7">
        <w:rPr>
          <w:sz w:val="20"/>
          <w:szCs w:val="20"/>
        </w:rPr>
        <w:t xml:space="preserve"> jest</w:t>
      </w:r>
      <w:r w:rsidR="00E016DC" w:rsidRPr="009972B7">
        <w:rPr>
          <w:sz w:val="20"/>
          <w:szCs w:val="20"/>
        </w:rPr>
        <w:t xml:space="preserve"> zobowiązany jest stosować na mocy ustawy</w:t>
      </w:r>
      <w:r w:rsidR="002B673D">
        <w:rPr>
          <w:sz w:val="20"/>
          <w:szCs w:val="20"/>
        </w:rPr>
        <w:t xml:space="preserve"> </w:t>
      </w:r>
      <w:r w:rsidR="00E016DC" w:rsidRPr="009972B7">
        <w:rPr>
          <w:sz w:val="20"/>
          <w:szCs w:val="20"/>
        </w:rPr>
        <w:t>z dnia 14 lipca 1983 r. o narodowym zasobie archiwalnym i archiwach</w:t>
      </w:r>
      <w:r w:rsidR="002B673D">
        <w:rPr>
          <w:sz w:val="20"/>
          <w:szCs w:val="20"/>
        </w:rPr>
        <w:t xml:space="preserve"> oraz właściwych przepisach wykonawczych. </w:t>
      </w:r>
    </w:p>
    <w:p w14:paraId="69956447" w14:textId="77777777" w:rsidR="002F3511" w:rsidRPr="003D7004" w:rsidRDefault="002F3511" w:rsidP="002F3511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 xml:space="preserve">Przysługuje Pani/Panu prawo: </w:t>
      </w:r>
    </w:p>
    <w:p w14:paraId="2334E2DE" w14:textId="77777777" w:rsidR="002F3511" w:rsidRPr="003D7004" w:rsidRDefault="00514A53" w:rsidP="002F3511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3EF027C7" w14:textId="77777777" w:rsidR="009972B7" w:rsidRPr="003D7004" w:rsidRDefault="00514A53" w:rsidP="002F3511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na podstawie art. 16 RODO prawo do żądania sprostowania (poprawienia) danych osobowych;</w:t>
      </w:r>
    </w:p>
    <w:p w14:paraId="1E32E1ED" w14:textId="77777777" w:rsidR="00514A53" w:rsidRPr="003D7004" w:rsidRDefault="00514A53" w:rsidP="002F3511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prawo do usunięcia danych – przysługuje w ramach przesłanek i na warunkach określonych w art. 17 RODO, tj. w przypadku gdy:</w:t>
      </w:r>
    </w:p>
    <w:p w14:paraId="2111F267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dane nie są już niezbędne do celów, dla których były zebrane lub w inny sposób przetwarzane,</w:t>
      </w:r>
    </w:p>
    <w:p w14:paraId="488D20D3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dotyczą, wniosła sprzeciw wobec przetwarzania danych osobowych,</w:t>
      </w:r>
    </w:p>
    <w:p w14:paraId="69311C76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 wycofała zgodę na przetwarzanie danych osobowych, która jest podstawą przetwarzania danych i nie ma innej podstawy prawnej przetwarzania danych,</w:t>
      </w:r>
    </w:p>
    <w:p w14:paraId="1C1DC498" w14:textId="77777777" w:rsid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dane osobowe przetwarzane są niezgodnie z prawem,</w:t>
      </w:r>
    </w:p>
    <w:p w14:paraId="3D0BBA02" w14:textId="77777777" w:rsidR="009972B7" w:rsidRPr="002B673D" w:rsidRDefault="00514A53" w:rsidP="002B673D">
      <w:pPr>
        <w:numPr>
          <w:ilvl w:val="0"/>
          <w:numId w:val="4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dane osobowe muszą być usunięte w celu wywiązania się z obowiązku wynikającego z przepisów prawa;</w:t>
      </w:r>
    </w:p>
    <w:p w14:paraId="05EBC0D0" w14:textId="77777777" w:rsidR="00514A53" w:rsidRPr="009972B7" w:rsidRDefault="00514A53" w:rsidP="00997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lastRenderedPageBreak/>
        <w:t>prawo ograniczenia przetwarzania – przysługuje w ramach przesłanek i na warunkach określonych w art. 18 RODO, tj. przypadku, gdy:</w:t>
      </w:r>
    </w:p>
    <w:p w14:paraId="4050961F" w14:textId="77777777" w:rsid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 kwestionuje prawidłowość danych osobowych,</w:t>
      </w:r>
    </w:p>
    <w:p w14:paraId="6E9C03B1" w14:textId="77777777" w:rsid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przetwarzanie danych jest niezgodne z prawem, a osoba, której dane dotyczą, sprzeciwia się usunięciu danych, żądając w zamian ich ograniczenia,</w:t>
      </w:r>
    </w:p>
    <w:p w14:paraId="724694BC" w14:textId="77777777" w:rsid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Administrator nie potrzebuje już danych dla swoich celów, ale osoba, której dane dotyczą, potrzebuje ich do ustalenia, obrony lub dochodzenia roszczeń,</w:t>
      </w:r>
    </w:p>
    <w:p w14:paraId="18C4DED2" w14:textId="77777777" w:rsidR="009972B7" w:rsidRPr="002B673D" w:rsidRDefault="00514A53" w:rsidP="002B673D">
      <w:pPr>
        <w:numPr>
          <w:ilvl w:val="0"/>
          <w:numId w:val="5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3A4CEC4" w14:textId="77777777" w:rsidR="00514A53" w:rsidRPr="009972B7" w:rsidRDefault="00514A53" w:rsidP="00997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prawo do przenoszenia danych osobowych – przysługuje w ramach przesłanek i na warunkach określonych w art. 20 RODO,</w:t>
      </w:r>
      <w:r w:rsidRPr="009972B7">
        <w:rPr>
          <w:sz w:val="20"/>
          <w:szCs w:val="20"/>
        </w:rPr>
        <w:t xml:space="preserve"> tj. w przypadku gdy:</w:t>
      </w:r>
    </w:p>
    <w:p w14:paraId="749D230C" w14:textId="77777777" w:rsidR="002B673D" w:rsidRDefault="00514A53" w:rsidP="002B673D">
      <w:pPr>
        <w:numPr>
          <w:ilvl w:val="0"/>
          <w:numId w:val="6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4B566823" w14:textId="77777777" w:rsidR="00514A53" w:rsidRPr="00514A53" w:rsidRDefault="00514A53" w:rsidP="002B673D">
      <w:pPr>
        <w:numPr>
          <w:ilvl w:val="0"/>
          <w:numId w:val="6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przetwarzanie odbywa się w sposób zautomatyzowany;</w:t>
      </w:r>
    </w:p>
    <w:p w14:paraId="4CE5EC64" w14:textId="77777777" w:rsidR="00514A53" w:rsidRPr="009972B7" w:rsidRDefault="00514A53" w:rsidP="009972B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9972B7">
        <w:rPr>
          <w:rFonts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2" w:name="_Hlk7376800"/>
      <w:r w:rsidRPr="009972B7">
        <w:rPr>
          <w:rFonts w:cs="Arial"/>
          <w:bCs/>
          <w:sz w:val="20"/>
          <w:szCs w:val="20"/>
        </w:rPr>
        <w:t xml:space="preserve"> tj. w przypadku gdy:</w:t>
      </w:r>
    </w:p>
    <w:p w14:paraId="2BAAA4D3" w14:textId="7AC49A27" w:rsidR="00514A53" w:rsidRPr="00514A53" w:rsidRDefault="00514A53" w:rsidP="002B673D">
      <w:pPr>
        <w:numPr>
          <w:ilvl w:val="0"/>
          <w:numId w:val="7"/>
        </w:numPr>
        <w:spacing w:after="0" w:line="240" w:lineRule="auto"/>
        <w:ind w:left="924" w:hanging="357"/>
        <w:contextualSpacing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  <w:r w:rsidR="00ED05F2">
        <w:rPr>
          <w:rFonts w:cs="Arial"/>
          <w:bCs/>
          <w:sz w:val="20"/>
          <w:szCs w:val="20"/>
        </w:rPr>
        <w:t xml:space="preserve"> </w:t>
      </w:r>
      <w:r w:rsidRPr="00514A53">
        <w:rPr>
          <w:rFonts w:cs="Arial"/>
          <w:bCs/>
          <w:sz w:val="20"/>
          <w:szCs w:val="20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C820D17" w14:textId="77777777" w:rsidR="00514A53" w:rsidRPr="009972B7" w:rsidRDefault="00514A53" w:rsidP="00514A53">
      <w:pPr>
        <w:numPr>
          <w:ilvl w:val="0"/>
          <w:numId w:val="8"/>
        </w:num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514A53">
        <w:rPr>
          <w:rFonts w:cs="Arial"/>
          <w:bCs/>
          <w:sz w:val="20"/>
          <w:szCs w:val="20"/>
        </w:rPr>
        <w:t>prawo wniesienia skargi do organu nadzorczego (Prezes Urzędu Ochrony Danych Osobo</w:t>
      </w:r>
      <w:r w:rsidR="009972B7" w:rsidRPr="009972B7">
        <w:rPr>
          <w:rFonts w:cs="Arial"/>
          <w:bCs/>
          <w:sz w:val="20"/>
          <w:szCs w:val="20"/>
        </w:rPr>
        <w:t>w</w:t>
      </w:r>
      <w:r w:rsidRPr="00514A53">
        <w:rPr>
          <w:rFonts w:cs="Arial"/>
          <w:bCs/>
          <w:sz w:val="20"/>
          <w:szCs w:val="20"/>
        </w:rPr>
        <w:t>ych),</w:t>
      </w:r>
      <w:r w:rsidRPr="009972B7">
        <w:rPr>
          <w:sz w:val="20"/>
          <w:szCs w:val="20"/>
        </w:rPr>
        <w:t xml:space="preserve"> </w:t>
      </w:r>
      <w:r w:rsidRPr="009972B7">
        <w:rPr>
          <w:rFonts w:cs="Arial"/>
          <w:bCs/>
          <w:sz w:val="20"/>
          <w:szCs w:val="20"/>
        </w:rPr>
        <w:t>szczegółowy tryb wnoszenia skargi reguluje ustawa z dnia 10 maja 2018 r. o ochronie danych osobowych. Więcej informacje uzyskacie Państwo na stronie https://www. uodo.gov.pl.</w:t>
      </w:r>
      <w:bookmarkEnd w:id="2"/>
    </w:p>
    <w:p w14:paraId="343D0E69" w14:textId="77777777" w:rsidR="009972B7" w:rsidRPr="009972B7" w:rsidRDefault="00E016DC" w:rsidP="009972B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72B7">
        <w:rPr>
          <w:sz w:val="20"/>
          <w:szCs w:val="20"/>
        </w:rPr>
        <w:t>Informacje dotyczące podania danych osobowych - czy jest wymogiem ustawowym lub umownym</w:t>
      </w:r>
      <w:r w:rsidR="00514A53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lub warunkiem zawarcia umowy oraz czy osoba, której dane dotyczą, jest zobowiązana do ich</w:t>
      </w:r>
      <w:r w:rsidR="00514A53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podania i jakie są ewentualne konsekwencje niepodania danych</w:t>
      </w:r>
    </w:p>
    <w:p w14:paraId="255EB0EE" w14:textId="77777777" w:rsidR="00E016DC" w:rsidRPr="009972B7" w:rsidRDefault="00E016DC" w:rsidP="009972B7">
      <w:pPr>
        <w:pStyle w:val="Akapitzlist"/>
        <w:ind w:left="360"/>
        <w:jc w:val="both"/>
        <w:rPr>
          <w:sz w:val="20"/>
          <w:szCs w:val="20"/>
        </w:rPr>
      </w:pPr>
      <w:r w:rsidRPr="009972B7">
        <w:rPr>
          <w:sz w:val="20"/>
          <w:szCs w:val="20"/>
        </w:rPr>
        <w:t>Podanie danych osobowych w zakresie wynikającym z podstawy prawnej wskazanej w pkt 3 jest niezbędne,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aby Administrator mógł realizować zadania z zakresu zapewnienia dostępności architektonicznej lub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informacyjno-komunikacyjnej osobom ze szczególnymi potrzebami oraz dostępności cyfrowej. Niepodanie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danych może wpłynąć na rozpatrzenie oraz realizację Państwa wniosków o zapewnienie dostępności.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W przypadku pozostałych danych osobowych, podanie ich jest dobrowolne, jednak w określonych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sytuacjach niepodanie ich może skutkować wydłużeniem czasu realizacji wniosków o zapewnienie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dostępności.</w:t>
      </w:r>
    </w:p>
    <w:p w14:paraId="3CB66BAF" w14:textId="77777777" w:rsidR="00071553" w:rsidRPr="009972B7" w:rsidRDefault="00E016DC" w:rsidP="009972B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972B7">
        <w:rPr>
          <w:sz w:val="20"/>
          <w:szCs w:val="20"/>
        </w:rPr>
        <w:t>Państwa dane osobowe nie będą przetwarzane w sposób zautomatyzowany i nie będą poddawane</w:t>
      </w:r>
      <w:r w:rsidR="002F3511" w:rsidRPr="009972B7">
        <w:rPr>
          <w:sz w:val="20"/>
          <w:szCs w:val="20"/>
        </w:rPr>
        <w:t xml:space="preserve"> </w:t>
      </w:r>
      <w:r w:rsidRPr="009972B7">
        <w:rPr>
          <w:sz w:val="20"/>
          <w:szCs w:val="20"/>
        </w:rPr>
        <w:t>profilowaniu</w:t>
      </w:r>
      <w:r w:rsidR="002F3511" w:rsidRPr="009972B7">
        <w:rPr>
          <w:sz w:val="20"/>
          <w:szCs w:val="20"/>
        </w:rPr>
        <w:t xml:space="preserve">. </w:t>
      </w:r>
    </w:p>
    <w:sectPr w:rsidR="00071553" w:rsidRPr="0099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37743"/>
    <w:multiLevelType w:val="hybridMultilevel"/>
    <w:tmpl w:val="43604FC0"/>
    <w:lvl w:ilvl="0" w:tplc="FC7A61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A21059"/>
    <w:multiLevelType w:val="hybridMultilevel"/>
    <w:tmpl w:val="791A73C2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3CA4CA32">
      <w:start w:val="1"/>
      <w:numFmt w:val="lowerLetter"/>
      <w:lvlText w:val="%4.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8690E"/>
    <w:multiLevelType w:val="hybridMultilevel"/>
    <w:tmpl w:val="60AE8244"/>
    <w:lvl w:ilvl="0" w:tplc="0968150A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62"/>
    <w:rsid w:val="00065D56"/>
    <w:rsid w:val="00071553"/>
    <w:rsid w:val="00276C4B"/>
    <w:rsid w:val="002A37AA"/>
    <w:rsid w:val="002B673D"/>
    <w:rsid w:val="002F3511"/>
    <w:rsid w:val="003D7004"/>
    <w:rsid w:val="004B384A"/>
    <w:rsid w:val="00514A53"/>
    <w:rsid w:val="00536D62"/>
    <w:rsid w:val="006C3416"/>
    <w:rsid w:val="009972B7"/>
    <w:rsid w:val="00BC1E1D"/>
    <w:rsid w:val="00BD716A"/>
    <w:rsid w:val="00E016DC"/>
    <w:rsid w:val="00ED05F2"/>
    <w:rsid w:val="00ED27DE"/>
    <w:rsid w:val="00F8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A1CA"/>
  <w15:chartTrackingRefBased/>
  <w15:docId w15:val="{779B6505-5818-46BA-A605-1C242925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3416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805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05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805F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5F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805FF"/>
    <w:rPr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ED05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Links>
    <vt:vector size="6" baseType="variant">
      <vt:variant>
        <vt:i4>4849697</vt:i4>
      </vt:variant>
      <vt:variant>
        <vt:i4>0</vt:i4>
      </vt:variant>
      <vt:variant>
        <vt:i4>0</vt:i4>
      </vt:variant>
      <vt:variant>
        <vt:i4>5</vt:i4>
      </vt:variant>
      <vt:variant>
        <vt:lpwstr>mailto:iod.r.andrzejewski@szkoleniaprawnicze.com.pl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RAFAŁ</dc:creator>
  <cp:keywords/>
  <dc:description/>
  <cp:lastModifiedBy>Anna rrr</cp:lastModifiedBy>
  <cp:revision>3</cp:revision>
  <dcterms:created xsi:type="dcterms:W3CDTF">2024-07-04T09:03:00Z</dcterms:created>
  <dcterms:modified xsi:type="dcterms:W3CDTF">2025-01-14T13:34:00Z</dcterms:modified>
</cp:coreProperties>
</file>